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43" w:rsidRDefault="00F60043" w:rsidP="00F600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246EB5" w:rsidRPr="00246EB5" w:rsidRDefault="00246EB5" w:rsidP="00246EB5">
      <w:pPr>
        <w:pStyle w:val="c0"/>
        <w:shd w:val="clear" w:color="auto" w:fill="FFFFFF"/>
        <w:tabs>
          <w:tab w:val="left" w:pos="1440"/>
        </w:tabs>
        <w:spacing w:after="0"/>
        <w:jc w:val="center"/>
        <w:rPr>
          <w:rStyle w:val="c2"/>
          <w:color w:val="000000"/>
          <w:sz w:val="36"/>
          <w:szCs w:val="36"/>
          <w:shd w:val="clear" w:color="auto" w:fill="FFFFFF"/>
        </w:rPr>
      </w:pPr>
      <w:r>
        <w:rPr>
          <w:noProof/>
          <w:color w:val="000000"/>
          <w:sz w:val="36"/>
          <w:szCs w:val="36"/>
          <w:shd w:val="clear" w:color="auto" w:fill="FFFFFF"/>
        </w:rPr>
        <w:drawing>
          <wp:inline distT="0" distB="0" distL="0" distR="0" wp14:anchorId="14D0A723" wp14:editId="23A8B372">
            <wp:extent cx="923925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6EB5" w:rsidRPr="00246EB5" w:rsidRDefault="00246EB5" w:rsidP="00246EB5">
      <w:pPr>
        <w:pStyle w:val="a9"/>
        <w:rPr>
          <w:rStyle w:val="c2"/>
        </w:rPr>
      </w:pPr>
      <w:r w:rsidRPr="00246EB5">
        <w:rPr>
          <w:rStyle w:val="c2"/>
        </w:rPr>
        <w:t>МИНИСТЕРСТВО ОБРАЗОВАНИЯ  И НАУКИ РЕСПУБЛИКИ ДАГЕСТАН</w:t>
      </w:r>
      <w:r>
        <w:rPr>
          <w:rStyle w:val="c2"/>
        </w:rPr>
        <w:t xml:space="preserve">  </w:t>
      </w:r>
      <w:r w:rsidRPr="00246EB5">
        <w:rPr>
          <w:rStyle w:val="c2"/>
        </w:rPr>
        <w:t>МО «БУЙНАКСКИЙ РАЙОН»</w:t>
      </w:r>
    </w:p>
    <w:p w:rsidR="00246EB5" w:rsidRPr="00246EB5" w:rsidRDefault="00246EB5" w:rsidP="00246EB5">
      <w:pPr>
        <w:pStyle w:val="a9"/>
        <w:jc w:val="center"/>
        <w:rPr>
          <w:rStyle w:val="c2"/>
        </w:rPr>
      </w:pPr>
      <w:r w:rsidRPr="00246EB5">
        <w:rPr>
          <w:rStyle w:val="c2"/>
        </w:rPr>
        <w:t>МКОУ «ВЕРХНЕКАЗАНИЩЕНСКАЯ СРЕДНЯЯ ОБЩЕОБРАЗОВАТЕЛЬНАЯ ШКОЛА №2 ИМЕНИ ГЕРОЯ РОССИИ ДАУДОВА ЗАКИРА АЛИЕВИЧА»</w:t>
      </w:r>
    </w:p>
    <w:p w:rsidR="00246EB5" w:rsidRPr="00246EB5" w:rsidRDefault="00246EB5" w:rsidP="00246EB5">
      <w:pPr>
        <w:pStyle w:val="a9"/>
        <w:jc w:val="center"/>
        <w:rPr>
          <w:rStyle w:val="c2"/>
        </w:rPr>
      </w:pPr>
      <w:r w:rsidRPr="00246EB5">
        <w:rPr>
          <w:rStyle w:val="c2"/>
        </w:rPr>
        <w:t>368206, РЕСПУБЛИКА ДАГЕСТАН С.В-КАЗАНИЩЕ ТЕЛ.8-928-682-98-52</w:t>
      </w:r>
    </w:p>
    <w:p w:rsidR="00246EB5" w:rsidRPr="00246EB5" w:rsidRDefault="00246EB5" w:rsidP="00246EB5">
      <w:pPr>
        <w:pStyle w:val="a9"/>
        <w:jc w:val="center"/>
        <w:rPr>
          <w:rStyle w:val="c2"/>
          <w:color w:val="0070C0"/>
          <w:u w:val="single"/>
        </w:rPr>
      </w:pPr>
      <w:proofErr w:type="gramStart"/>
      <w:r w:rsidRPr="00246EB5">
        <w:rPr>
          <w:rStyle w:val="c2"/>
        </w:rPr>
        <w:t>Е</w:t>
      </w:r>
      <w:proofErr w:type="gramEnd"/>
      <w:r w:rsidRPr="00246EB5">
        <w:rPr>
          <w:rStyle w:val="c2"/>
        </w:rPr>
        <w:t>-</w:t>
      </w:r>
      <w:proofErr w:type="spellStart"/>
      <w:r w:rsidRPr="00246EB5">
        <w:rPr>
          <w:rStyle w:val="c2"/>
        </w:rPr>
        <w:t>mail</w:t>
      </w:r>
      <w:proofErr w:type="spellEnd"/>
      <w:r w:rsidRPr="00246EB5">
        <w:rPr>
          <w:rStyle w:val="c2"/>
          <w:color w:val="0070C0"/>
          <w:u w:val="single"/>
        </w:rPr>
        <w:t>: vk29051@bk.ru</w:t>
      </w:r>
      <w:r w:rsidRPr="00246EB5">
        <w:rPr>
          <w:rStyle w:val="c2"/>
        </w:rPr>
        <w:t>, адрес сайта</w:t>
      </w:r>
      <w:r w:rsidRPr="00246EB5">
        <w:rPr>
          <w:rStyle w:val="c2"/>
          <w:color w:val="0070C0"/>
          <w:u w:val="single"/>
        </w:rPr>
        <w:t>: http://v-kaza.dagestanschool.ru/</w:t>
      </w:r>
    </w:p>
    <w:p w:rsidR="00246EB5" w:rsidRPr="00246EB5" w:rsidRDefault="00246EB5" w:rsidP="00246EB5">
      <w:pPr>
        <w:pStyle w:val="a9"/>
        <w:jc w:val="center"/>
        <w:rPr>
          <w:rStyle w:val="c2"/>
        </w:rPr>
      </w:pPr>
      <w:r w:rsidRPr="00246EB5">
        <w:rPr>
          <w:rStyle w:val="c2"/>
        </w:rPr>
        <w:t>ИНН    0507019915    ОГРН   1070507004160</w:t>
      </w:r>
    </w:p>
    <w:p w:rsidR="00246EB5" w:rsidRPr="00246EB5" w:rsidRDefault="00246EB5" w:rsidP="00246EB5">
      <w:pPr>
        <w:pStyle w:val="c0"/>
        <w:shd w:val="clear" w:color="auto" w:fill="FFFFFF"/>
        <w:tabs>
          <w:tab w:val="left" w:pos="1440"/>
        </w:tabs>
        <w:spacing w:after="0"/>
        <w:jc w:val="both"/>
        <w:rPr>
          <w:rStyle w:val="c2"/>
          <w:color w:val="000000"/>
          <w:szCs w:val="36"/>
          <w:shd w:val="clear" w:color="auto" w:fill="FFFFFF"/>
        </w:rPr>
      </w:pPr>
      <w:bookmarkStart w:id="0" w:name="_GoBack"/>
      <w:bookmarkEnd w:id="0"/>
    </w:p>
    <w:p w:rsidR="00F60043" w:rsidRDefault="00F60043" w:rsidP="00F600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6"/>
          <w:szCs w:val="36"/>
          <w:shd w:val="clear" w:color="auto" w:fill="FFFFFF"/>
        </w:rPr>
      </w:pPr>
    </w:p>
    <w:p w:rsidR="008F2B60" w:rsidRPr="00F60043" w:rsidRDefault="008F2B60" w:rsidP="008F2B60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 w:line="252" w:lineRule="auto"/>
        <w:ind w:firstLine="36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F60043">
        <w:rPr>
          <w:rFonts w:ascii="Times New Roman" w:hAnsi="Times New Roman"/>
          <w:b/>
          <w:sz w:val="32"/>
          <w:szCs w:val="32"/>
          <w:lang w:eastAsia="ru-RU"/>
        </w:rPr>
        <w:t xml:space="preserve">Положение о школьном методическом объединении </w:t>
      </w:r>
    </w:p>
    <w:p w:rsidR="008F2B60" w:rsidRPr="00F60043" w:rsidRDefault="008F2B60" w:rsidP="008F2B60">
      <w:pPr>
        <w:pStyle w:val="a3"/>
        <w:spacing w:before="0" w:after="0"/>
        <w:ind w:left="0" w:right="-1"/>
        <w:jc w:val="center"/>
        <w:rPr>
          <w:rFonts w:ascii="Times New Roman" w:hAnsi="Times New Roman"/>
          <w:i w:val="0"/>
          <w:color w:val="auto"/>
          <w:sz w:val="32"/>
          <w:szCs w:val="32"/>
          <w:lang w:eastAsia="ru-RU"/>
        </w:rPr>
      </w:pPr>
      <w:r w:rsidRPr="00F60043">
        <w:rPr>
          <w:rFonts w:ascii="Times New Roman" w:hAnsi="Times New Roman"/>
          <w:i w:val="0"/>
          <w:color w:val="auto"/>
          <w:sz w:val="32"/>
          <w:szCs w:val="32"/>
          <w:lang w:eastAsia="ru-RU"/>
        </w:rPr>
        <w:t>учителей начальных классов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Методическое объединение учителей начальных классов – структурное подразделение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внутришкольной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 управления воспитательным процессом.</w:t>
      </w:r>
    </w:p>
    <w:p w:rsidR="00F60043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 Члены методического объединения: учителя первых – четвертых классов</w:t>
      </w:r>
      <w:r w:rsidR="00F60043">
        <w:rPr>
          <w:rFonts w:ascii="Times New Roman" w:eastAsia="Times New Roman" w:hAnsi="Times New Roman"/>
          <w:sz w:val="24"/>
          <w:szCs w:val="24"/>
          <w:lang w:eastAsia="ru-RU"/>
        </w:rPr>
        <w:t>, руководитель методического объединения начальных классов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 Методическое объединение учителей начальных классов взаимодействует с методическими объединениями учителей-предметников данного учебного заведения, методическими объединениями начальных классов других образовательных учреждений района, округа, города, страны.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Задачи методического объединения учителей начальных классов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Повышение теоретического, научно-методического уровня подготовки учителей начальных классов: ознакомление с нормативными документами, овладение современными педагогическими технологиями, совершенствование методики преподавания учебных предметов, изучение психологических аспектов личности и педагогики.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Обеспечение выполнения единых принципиальных подходов к образованию и социализации учащихся. Учет преемственности при переходе на каждую ступень образования – от дошкольной подготовки до перехода в среднее звено. Преемственность обеспечивается при соблюдении единых принципов обучения и воспитания, с использованием соответствующих возрасту технологий и методик преподавания, а также на уровне содержания образования.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Овладение педагогическим составом начальной школы различными формами проведения урочных и внеурочных занятий: групповой, индивидуальной (самостоятельной), парной.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Координирование планирования, организации и педагогического анализа учебно-воспитательных мероприятий учителей начальных классов.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 Изучение, обобщение и использование в практике передового педагогического опыта работы учителей начальной школы.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2.6. Содействие становлению и развитию системы учебно-воспитательной работы учителей начальной школы.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2.7. Координирование взаимодействия с другими методическими объединениями данного образовательного учреждения.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Функции методического объединения учителей начальных классов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Организация коллективного планирования и анализ деятельности педагогов и учащихся.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Координация учебно-воспитательной деятельности классов начальной школы и организация взаимодействия всех участников педагогического процесса.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Выработка и регулярная корректировка педагогических принципов, методов, форм учебно-воспитательного процесса в целях его усовершенствования.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3.4. Организация изучения и освоения современных технологий, форм, методов учебно-воспитательной деятельности.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3.5. Обсуждение учебных программ, планов, расписаний, графиков.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3.6. Обобщение и систематизация передового педагогического опыта коллектива школы, а также коллективов других школ.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3.7. Оценивание работы коллектива,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ходатайствование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поощрении членов методического объединения.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3.8. Организация повышения квалификации педагогов.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Документация методического объединения начальных классов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Положение о методическом объединении начальной школы.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 Функциональные обязанности всех членов методического объединения учителей начальной школы.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 Анализ работы методического объединения учителей начальных классов за учебный год.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4.4. Кадровый состав и характеристика кадров.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4.5. Годовой план с целями и задачами работы, поставленными с учетом тем по самообразованию учебного заведения, начальной школы и персональных тем учителей и воспитателей.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4.6. Графики проведения заседаний методического объединения.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4.7. Протоколы заседаний методического объединения.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4.8. Графики проведения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срезовых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(проверочных) работ в начальной школе.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4.9. Аналитические материалы по итогам проверки тематического административного контроля.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4.10. Графики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взаимопосещения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уроков учителями.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4.11. Графики открытых мероприятий образовательного учреждения, а также областных, районных мероприятий.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4.12. Материалы "методической копилки" учителей образовательного учреждения.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4.13. Сведения о работе молодых специалистов и их наставников.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4.14. План работы с молодыми специалистами.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Функции руководителя методического объединения учителей начальной школы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 Руководитель методического объединения учителей начальных классов избирается сроком на один учебный год в августе на вводном заседании методического объединения учителей начальной школы.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Руководитель методического объединения учителей начальных классов отвечает: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 планирование, подготовку, проведение и анализ деятельности методического объединения;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пополнение "методической копилки" учителей начальных классов;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своевременное составление документации о работе методического объединения и проведенных мероприятиях;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заседаний методического объединения;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мероприятий по повышению профессионального мастерства учителя (посещение уроков, повышение квалификации, обучение на семинарах, работу над темой по самообразованию);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повышение профессионального теоретического и практического уровня членов методического объединения;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членами методического объединения своих функциональных обязанностей; </w:t>
      </w:r>
    </w:p>
    <w:p w:rsidR="008F2B60" w:rsidRDefault="008F2B60" w:rsidP="008F2B60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совершенствование подготовки к урокам. 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 Руководитель методического объединения учителей начальных классов организует:</w:t>
      </w:r>
    </w:p>
    <w:p w:rsidR="008F2B60" w:rsidRDefault="008F2B60" w:rsidP="008F2B60">
      <w:pPr>
        <w:numPr>
          <w:ilvl w:val="0"/>
          <w:numId w:val="2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взаимодействие учителей начальных классов и учителей-предметников с целью обеспечения преемственности учебно-воспитательного процесса; </w:t>
      </w:r>
    </w:p>
    <w:p w:rsidR="008F2B60" w:rsidRDefault="008F2B60" w:rsidP="008F2B60">
      <w:pPr>
        <w:numPr>
          <w:ilvl w:val="0"/>
          <w:numId w:val="2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открытые мероприятия, семинары, конференции, заседания методического объединения; </w:t>
      </w:r>
    </w:p>
    <w:p w:rsidR="008F2B60" w:rsidRDefault="008F2B60" w:rsidP="008F2B60">
      <w:pPr>
        <w:numPr>
          <w:ilvl w:val="0"/>
          <w:numId w:val="2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изучение, обобщение и использование в практике передового педагогического опыта работы учителей начальных классов; </w:t>
      </w:r>
    </w:p>
    <w:p w:rsidR="008F2B60" w:rsidRDefault="008F2B60" w:rsidP="008F2B60">
      <w:pPr>
        <w:numPr>
          <w:ilvl w:val="0"/>
          <w:numId w:val="2"/>
        </w:numPr>
        <w:spacing w:after="0" w:line="240" w:lineRule="auto"/>
        <w:ind w:left="8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по вопросам учебно-воспитательной работы учителей начальных классов. 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 Руководитель методического объединения учителей начальных классов координирует планирование, организацию и педагогический анализ мероприятий учителей начальных классов.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5.5. Руководитель методического объединения учителей начальных классов содействует становлению и развитию системы учебно-воспитательного процесса в школе.</w:t>
      </w:r>
    </w:p>
    <w:p w:rsidR="008F2B60" w:rsidRDefault="008F2B60" w:rsidP="008F2B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5.6. Руководитель методического объединения учителей начальных классов участвует в экспериментальной работе по внедрению современных образовательных технологий.</w:t>
      </w:r>
    </w:p>
    <w:p w:rsidR="008F2B60" w:rsidRDefault="008F2B60" w:rsidP="008F2B60">
      <w:pPr>
        <w:spacing w:after="0" w:line="240" w:lineRule="auto"/>
        <w:jc w:val="both"/>
      </w:pPr>
    </w:p>
    <w:p w:rsidR="00877DCB" w:rsidRDefault="00877DCB"/>
    <w:sectPr w:rsidR="00877DCB" w:rsidSect="0087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941E4"/>
    <w:multiLevelType w:val="multilevel"/>
    <w:tmpl w:val="1038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7E2717"/>
    <w:multiLevelType w:val="multilevel"/>
    <w:tmpl w:val="8A4E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B60"/>
    <w:rsid w:val="00246EB5"/>
    <w:rsid w:val="005460EF"/>
    <w:rsid w:val="00877DCB"/>
    <w:rsid w:val="008F2B60"/>
    <w:rsid w:val="00A14EB1"/>
    <w:rsid w:val="00E62D15"/>
    <w:rsid w:val="00E91C24"/>
    <w:rsid w:val="00F316C9"/>
    <w:rsid w:val="00F6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60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8F2B6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4">
    <w:name w:val="Выделенная цитата Знак"/>
    <w:basedOn w:val="a0"/>
    <w:link w:val="a3"/>
    <w:uiPriority w:val="30"/>
    <w:rsid w:val="008F2B60"/>
    <w:rPr>
      <w:rFonts w:ascii="Calibri" w:eastAsia="Calibri" w:hAnsi="Calibri" w:cs="Times New Roman"/>
      <w:b/>
      <w:bCs/>
      <w:i/>
      <w:iCs/>
      <w:color w:val="4F81BD"/>
      <w:sz w:val="22"/>
      <w:szCs w:val="22"/>
    </w:rPr>
  </w:style>
  <w:style w:type="character" w:styleId="a5">
    <w:name w:val="Hyperlink"/>
    <w:semiHidden/>
    <w:unhideWhenUsed/>
    <w:rsid w:val="00F60043"/>
    <w:rPr>
      <w:color w:val="0000FF"/>
      <w:u w:val="single"/>
    </w:rPr>
  </w:style>
  <w:style w:type="paragraph" w:customStyle="1" w:styleId="c0">
    <w:name w:val="c0"/>
    <w:basedOn w:val="a"/>
    <w:rsid w:val="00F600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60043"/>
  </w:style>
  <w:style w:type="table" w:styleId="a6">
    <w:name w:val="Table Grid"/>
    <w:basedOn w:val="a1"/>
    <w:uiPriority w:val="59"/>
    <w:rsid w:val="00F6004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60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0043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246EB5"/>
    <w:pPr>
      <w:spacing w:after="0" w:line="240" w:lineRule="auto"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Диана</cp:lastModifiedBy>
  <cp:revision>10</cp:revision>
  <dcterms:created xsi:type="dcterms:W3CDTF">2012-06-20T07:12:00Z</dcterms:created>
  <dcterms:modified xsi:type="dcterms:W3CDTF">2018-03-22T22:03:00Z</dcterms:modified>
</cp:coreProperties>
</file>